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47F7" w:rsidRPr="007B116C" w:rsidRDefault="007547F7" w:rsidP="007547F7">
      <w:pPr>
        <w:rPr>
          <w:color w:val="FF0000"/>
        </w:rPr>
      </w:pPr>
    </w:p>
    <w:p w:rsidR="006C6D31" w:rsidRPr="00493AB7" w:rsidRDefault="006C6D31" w:rsidP="006C6D31">
      <w:pPr>
        <w:shd w:val="clear" w:color="auto" w:fill="FFFFFF"/>
        <w:spacing w:after="225"/>
        <w:jc w:val="center"/>
        <w:outlineLvl w:val="2"/>
        <w:rPr>
          <w:b/>
          <w:bCs/>
          <w:color w:val="333333"/>
          <w:sz w:val="28"/>
          <w:szCs w:val="28"/>
        </w:rPr>
      </w:pPr>
      <w:r w:rsidRPr="00443BCF">
        <w:rPr>
          <w:b/>
          <w:bCs/>
          <w:color w:val="333333"/>
          <w:sz w:val="28"/>
          <w:szCs w:val="28"/>
        </w:rPr>
        <w:t>Сообщение о возможном у</w:t>
      </w:r>
      <w:r>
        <w:rPr>
          <w:b/>
          <w:bCs/>
          <w:color w:val="333333"/>
          <w:sz w:val="28"/>
          <w:szCs w:val="28"/>
        </w:rPr>
        <w:t>становлении публичного сервитута</w:t>
      </w:r>
    </w:p>
    <w:p w:rsidR="00D549C8" w:rsidRDefault="0026531B" w:rsidP="006F0773">
      <w:pPr>
        <w:shd w:val="clear" w:color="auto" w:fill="FFFFFF"/>
        <w:ind w:firstLine="709"/>
        <w:jc w:val="both"/>
        <w:rPr>
          <w:color w:val="242424"/>
          <w:sz w:val="28"/>
          <w:szCs w:val="28"/>
        </w:rPr>
      </w:pPr>
      <w:r w:rsidRPr="00443BCF">
        <w:rPr>
          <w:color w:val="242424"/>
          <w:sz w:val="28"/>
          <w:szCs w:val="28"/>
        </w:rPr>
        <w:t xml:space="preserve">В связи с поступившим ходатайством </w:t>
      </w:r>
      <w:r w:rsidR="00F02647">
        <w:rPr>
          <w:color w:val="242424"/>
          <w:sz w:val="28"/>
          <w:szCs w:val="28"/>
        </w:rPr>
        <w:t>Общества с ограниченной ответственностью «</w:t>
      </w:r>
      <w:proofErr w:type="spellStart"/>
      <w:r w:rsidR="00F02647">
        <w:rPr>
          <w:color w:val="242424"/>
          <w:sz w:val="28"/>
          <w:szCs w:val="28"/>
        </w:rPr>
        <w:t>С</w:t>
      </w:r>
      <w:r w:rsidR="003C31A2">
        <w:rPr>
          <w:color w:val="242424"/>
          <w:sz w:val="28"/>
          <w:szCs w:val="28"/>
        </w:rPr>
        <w:t>редневолжская</w:t>
      </w:r>
      <w:proofErr w:type="spellEnd"/>
      <w:r w:rsidR="003C31A2">
        <w:rPr>
          <w:color w:val="242424"/>
          <w:sz w:val="28"/>
          <w:szCs w:val="28"/>
        </w:rPr>
        <w:t xml:space="preserve"> газовая компания» </w:t>
      </w:r>
      <w:r>
        <w:rPr>
          <w:color w:val="242424"/>
          <w:sz w:val="28"/>
          <w:szCs w:val="28"/>
        </w:rPr>
        <w:t xml:space="preserve">(ИНН </w:t>
      </w:r>
      <w:r w:rsidR="003C31A2">
        <w:rPr>
          <w:color w:val="242424"/>
          <w:sz w:val="28"/>
          <w:szCs w:val="28"/>
        </w:rPr>
        <w:t>6314012801</w:t>
      </w:r>
      <w:r>
        <w:rPr>
          <w:color w:val="242424"/>
          <w:sz w:val="28"/>
          <w:szCs w:val="28"/>
        </w:rPr>
        <w:t xml:space="preserve">, ОГРН </w:t>
      </w:r>
      <w:r w:rsidR="003C31A2">
        <w:rPr>
          <w:color w:val="242424"/>
          <w:sz w:val="28"/>
          <w:szCs w:val="28"/>
        </w:rPr>
        <w:t>1026300892529</w:t>
      </w:r>
      <w:r>
        <w:rPr>
          <w:color w:val="242424"/>
          <w:sz w:val="28"/>
          <w:szCs w:val="28"/>
        </w:rPr>
        <w:t xml:space="preserve">, местонахождение: </w:t>
      </w:r>
      <w:r w:rsidR="003C31A2">
        <w:rPr>
          <w:color w:val="242424"/>
          <w:sz w:val="28"/>
          <w:szCs w:val="28"/>
        </w:rPr>
        <w:t>443010</w:t>
      </w:r>
      <w:r>
        <w:rPr>
          <w:color w:val="242424"/>
          <w:sz w:val="28"/>
          <w:szCs w:val="28"/>
        </w:rPr>
        <w:t xml:space="preserve">, </w:t>
      </w:r>
      <w:proofErr w:type="spellStart"/>
      <w:r w:rsidR="007708C7">
        <w:rPr>
          <w:color w:val="242424"/>
          <w:sz w:val="28"/>
          <w:szCs w:val="28"/>
        </w:rPr>
        <w:t>г</w:t>
      </w:r>
      <w:proofErr w:type="gramStart"/>
      <w:r w:rsidR="007708C7">
        <w:rPr>
          <w:color w:val="242424"/>
          <w:sz w:val="28"/>
          <w:szCs w:val="28"/>
        </w:rPr>
        <w:t>.С</w:t>
      </w:r>
      <w:proofErr w:type="gramEnd"/>
      <w:r w:rsidR="007708C7">
        <w:rPr>
          <w:color w:val="242424"/>
          <w:sz w:val="28"/>
          <w:szCs w:val="28"/>
        </w:rPr>
        <w:t>амара</w:t>
      </w:r>
      <w:proofErr w:type="spellEnd"/>
      <w:r w:rsidR="007708C7">
        <w:rPr>
          <w:color w:val="242424"/>
          <w:sz w:val="28"/>
          <w:szCs w:val="28"/>
        </w:rPr>
        <w:t xml:space="preserve">, ул. </w:t>
      </w:r>
      <w:r w:rsidR="003C31A2">
        <w:rPr>
          <w:color w:val="242424"/>
          <w:sz w:val="28"/>
          <w:szCs w:val="28"/>
        </w:rPr>
        <w:t>Льва Толстого, 18А, строение 7</w:t>
      </w:r>
      <w:r>
        <w:rPr>
          <w:color w:val="242424"/>
          <w:sz w:val="28"/>
          <w:szCs w:val="28"/>
        </w:rPr>
        <w:t>)</w:t>
      </w:r>
      <w:r w:rsidRPr="00443BCF">
        <w:rPr>
          <w:color w:val="242424"/>
          <w:sz w:val="28"/>
          <w:szCs w:val="28"/>
        </w:rPr>
        <w:t xml:space="preserve"> </w:t>
      </w:r>
      <w:r>
        <w:rPr>
          <w:color w:val="242424"/>
          <w:sz w:val="28"/>
          <w:szCs w:val="28"/>
        </w:rPr>
        <w:t xml:space="preserve"> </w:t>
      </w:r>
      <w:r w:rsidRPr="00443BCF">
        <w:rPr>
          <w:color w:val="242424"/>
          <w:sz w:val="28"/>
          <w:szCs w:val="28"/>
        </w:rPr>
        <w:t xml:space="preserve">администрация </w:t>
      </w:r>
      <w:r>
        <w:rPr>
          <w:color w:val="242424"/>
          <w:sz w:val="28"/>
          <w:szCs w:val="28"/>
        </w:rPr>
        <w:t>городского округа Кинель</w:t>
      </w:r>
      <w:r w:rsidRPr="00860F90">
        <w:rPr>
          <w:color w:val="242424"/>
          <w:sz w:val="28"/>
          <w:szCs w:val="28"/>
        </w:rPr>
        <w:t xml:space="preserve"> Самарской </w:t>
      </w:r>
      <w:r w:rsidRPr="00443BCF">
        <w:rPr>
          <w:color w:val="242424"/>
          <w:sz w:val="28"/>
          <w:szCs w:val="28"/>
        </w:rPr>
        <w:t>области</w:t>
      </w:r>
      <w:r>
        <w:rPr>
          <w:color w:val="242424"/>
          <w:sz w:val="28"/>
          <w:szCs w:val="28"/>
        </w:rPr>
        <w:t>, в соответствии со ст. 39.37</w:t>
      </w:r>
      <w:r w:rsidR="0025647D">
        <w:rPr>
          <w:color w:val="242424"/>
          <w:sz w:val="28"/>
          <w:szCs w:val="28"/>
        </w:rPr>
        <w:t>, 39.41, 39.42</w:t>
      </w:r>
      <w:r>
        <w:rPr>
          <w:color w:val="242424"/>
          <w:sz w:val="28"/>
          <w:szCs w:val="28"/>
        </w:rPr>
        <w:t xml:space="preserve"> Земельного кодекса РФ, статьей 3.6 Федерального закона от 25.10.2001г. №137-ФЗ «О введении в действие Земельного кодекса Российской Федерации», </w:t>
      </w:r>
      <w:r w:rsidRPr="00443BCF">
        <w:rPr>
          <w:color w:val="242424"/>
          <w:sz w:val="28"/>
          <w:szCs w:val="28"/>
        </w:rPr>
        <w:t xml:space="preserve">информирует </w:t>
      </w:r>
      <w:r w:rsidRPr="001458A4">
        <w:rPr>
          <w:b/>
          <w:color w:val="242424"/>
          <w:sz w:val="28"/>
          <w:szCs w:val="28"/>
        </w:rPr>
        <w:t xml:space="preserve">о возможном </w:t>
      </w:r>
      <w:proofErr w:type="gramStart"/>
      <w:r w:rsidRPr="001458A4">
        <w:rPr>
          <w:b/>
          <w:color w:val="242424"/>
          <w:sz w:val="28"/>
          <w:szCs w:val="28"/>
        </w:rPr>
        <w:t>установлении</w:t>
      </w:r>
      <w:proofErr w:type="gramEnd"/>
      <w:r w:rsidRPr="001458A4">
        <w:rPr>
          <w:b/>
          <w:color w:val="242424"/>
          <w:sz w:val="28"/>
          <w:szCs w:val="28"/>
        </w:rPr>
        <w:t xml:space="preserve"> публичного сервитута </w:t>
      </w:r>
      <w:r w:rsidR="003C31A2">
        <w:rPr>
          <w:b/>
          <w:color w:val="242424"/>
          <w:sz w:val="28"/>
          <w:szCs w:val="28"/>
        </w:rPr>
        <w:t xml:space="preserve">в отношении земельного участка </w:t>
      </w:r>
      <w:r w:rsidR="00192250" w:rsidRPr="00192250">
        <w:rPr>
          <w:b/>
          <w:color w:val="242424"/>
          <w:sz w:val="28"/>
          <w:szCs w:val="28"/>
        </w:rPr>
        <w:t xml:space="preserve">в целях строительства объекта: </w:t>
      </w:r>
      <w:r w:rsidR="00B8635D">
        <w:rPr>
          <w:b/>
          <w:color w:val="242424"/>
          <w:sz w:val="28"/>
          <w:szCs w:val="28"/>
        </w:rPr>
        <w:t xml:space="preserve">«Строительство сети газораспределения в </w:t>
      </w:r>
      <w:proofErr w:type="spellStart"/>
      <w:r w:rsidR="00B8635D">
        <w:rPr>
          <w:b/>
          <w:color w:val="242424"/>
          <w:sz w:val="28"/>
          <w:szCs w:val="28"/>
        </w:rPr>
        <w:t>г.о</w:t>
      </w:r>
      <w:proofErr w:type="gramStart"/>
      <w:r w:rsidR="00B8635D">
        <w:rPr>
          <w:b/>
          <w:color w:val="242424"/>
          <w:sz w:val="28"/>
          <w:szCs w:val="28"/>
        </w:rPr>
        <w:t>.К</w:t>
      </w:r>
      <w:proofErr w:type="gramEnd"/>
      <w:r w:rsidR="00B8635D">
        <w:rPr>
          <w:b/>
          <w:color w:val="242424"/>
          <w:sz w:val="28"/>
          <w:szCs w:val="28"/>
        </w:rPr>
        <w:t>инель</w:t>
      </w:r>
      <w:proofErr w:type="spellEnd"/>
      <w:r w:rsidR="00B8635D">
        <w:rPr>
          <w:b/>
          <w:color w:val="242424"/>
          <w:sz w:val="28"/>
          <w:szCs w:val="28"/>
        </w:rPr>
        <w:t xml:space="preserve">. Газопровод </w:t>
      </w:r>
      <w:r w:rsidR="00A379EC">
        <w:rPr>
          <w:b/>
          <w:color w:val="242424"/>
          <w:sz w:val="28"/>
          <w:szCs w:val="28"/>
        </w:rPr>
        <w:t xml:space="preserve">низкого давления по ул. </w:t>
      </w:r>
      <w:proofErr w:type="gramStart"/>
      <w:r w:rsidR="00A379EC">
        <w:rPr>
          <w:b/>
          <w:color w:val="242424"/>
          <w:sz w:val="28"/>
          <w:szCs w:val="28"/>
        </w:rPr>
        <w:t>Изумрудная</w:t>
      </w:r>
      <w:proofErr w:type="gramEnd"/>
      <w:r w:rsidR="00A379EC">
        <w:rPr>
          <w:b/>
          <w:color w:val="242424"/>
          <w:sz w:val="28"/>
          <w:szCs w:val="28"/>
        </w:rPr>
        <w:t xml:space="preserve"> от участка № 42 до газопровода низкого давления по ул. Высотная. Газопроводы для газификации </w:t>
      </w:r>
      <w:proofErr w:type="spellStart"/>
      <w:r w:rsidR="00A379EC">
        <w:rPr>
          <w:b/>
          <w:color w:val="242424"/>
          <w:sz w:val="28"/>
          <w:szCs w:val="28"/>
        </w:rPr>
        <w:t>мкр</w:t>
      </w:r>
      <w:proofErr w:type="spellEnd"/>
      <w:r w:rsidR="00A379EC">
        <w:rPr>
          <w:b/>
          <w:color w:val="242424"/>
          <w:sz w:val="28"/>
          <w:szCs w:val="28"/>
        </w:rPr>
        <w:t>. Лебедь, ул. Высотная, уч. №50</w:t>
      </w:r>
      <w:r w:rsidR="00B8635D">
        <w:rPr>
          <w:b/>
          <w:color w:val="242424"/>
          <w:sz w:val="28"/>
          <w:szCs w:val="28"/>
        </w:rPr>
        <w:t>»</w:t>
      </w:r>
      <w:r w:rsidR="00192250" w:rsidRPr="00192250">
        <w:rPr>
          <w:b/>
          <w:color w:val="242424"/>
          <w:sz w:val="28"/>
          <w:szCs w:val="28"/>
        </w:rPr>
        <w:t xml:space="preserve"> </w:t>
      </w:r>
      <w:r w:rsidR="00A92595">
        <w:rPr>
          <w:b/>
          <w:color w:val="242424"/>
          <w:sz w:val="28"/>
          <w:szCs w:val="28"/>
        </w:rPr>
        <w:t xml:space="preserve"> и его неотъемлемых технологических частей</w:t>
      </w:r>
      <w:r w:rsidR="00D549C8">
        <w:rPr>
          <w:color w:val="242424"/>
          <w:sz w:val="28"/>
          <w:szCs w:val="28"/>
        </w:rPr>
        <w:t>.</w:t>
      </w:r>
      <w:r>
        <w:rPr>
          <w:color w:val="242424"/>
          <w:sz w:val="28"/>
          <w:szCs w:val="28"/>
        </w:rPr>
        <w:t xml:space="preserve"> </w:t>
      </w:r>
    </w:p>
    <w:p w:rsidR="00580BAD" w:rsidRDefault="0016094D" w:rsidP="000100A8">
      <w:pPr>
        <w:shd w:val="clear" w:color="auto" w:fill="FFFFFF"/>
        <w:jc w:val="both"/>
        <w:rPr>
          <w:color w:val="242424"/>
          <w:sz w:val="28"/>
          <w:szCs w:val="28"/>
        </w:rPr>
      </w:pPr>
      <w:r>
        <w:rPr>
          <w:color w:val="242424"/>
          <w:sz w:val="28"/>
          <w:szCs w:val="28"/>
        </w:rPr>
        <w:t xml:space="preserve">            </w:t>
      </w:r>
      <w:r w:rsidR="00580BAD">
        <w:rPr>
          <w:color w:val="242424"/>
          <w:sz w:val="28"/>
          <w:szCs w:val="28"/>
        </w:rPr>
        <w:t>Обоснование необходимости установления публичного сервитута:</w:t>
      </w:r>
    </w:p>
    <w:p w:rsidR="00A379EC" w:rsidRPr="00A379EC" w:rsidRDefault="00A379EC" w:rsidP="00A379EC">
      <w:pPr>
        <w:shd w:val="clear" w:color="auto" w:fill="FFFFFF"/>
        <w:ind w:firstLine="851"/>
        <w:jc w:val="both"/>
        <w:rPr>
          <w:b/>
          <w:color w:val="242424"/>
          <w:sz w:val="28"/>
          <w:szCs w:val="28"/>
        </w:rPr>
      </w:pPr>
      <w:r w:rsidRPr="00A379EC">
        <w:rPr>
          <w:b/>
          <w:color w:val="242424"/>
          <w:sz w:val="28"/>
          <w:szCs w:val="28"/>
        </w:rPr>
        <w:t>Охранная зона проектируемого газопровода проходит по земельному участку государственная собственность, на который, не разграничена (кадастровый квартал 63:03:0206003</w:t>
      </w:r>
      <w:r w:rsidRPr="00A379EC">
        <w:rPr>
          <w:b/>
          <w:bCs/>
          <w:color w:val="242424"/>
          <w:sz w:val="28"/>
          <w:szCs w:val="28"/>
        </w:rPr>
        <w:t>)</w:t>
      </w:r>
      <w:r w:rsidRPr="00A379EC">
        <w:rPr>
          <w:b/>
          <w:color w:val="242424"/>
          <w:sz w:val="28"/>
          <w:szCs w:val="28"/>
        </w:rPr>
        <w:t>, а так же по земельным участкам с кадастровыми номерами:</w:t>
      </w:r>
    </w:p>
    <w:p w:rsidR="00A379EC" w:rsidRPr="00A379EC" w:rsidRDefault="00A379EC" w:rsidP="00A379EC">
      <w:pPr>
        <w:shd w:val="clear" w:color="auto" w:fill="FFFFFF"/>
        <w:ind w:firstLine="851"/>
        <w:jc w:val="both"/>
        <w:rPr>
          <w:color w:val="242424"/>
          <w:sz w:val="28"/>
          <w:szCs w:val="28"/>
        </w:rPr>
      </w:pPr>
      <w:r w:rsidRPr="00A379EC">
        <w:rPr>
          <w:b/>
          <w:color w:val="242424"/>
          <w:sz w:val="28"/>
          <w:szCs w:val="28"/>
        </w:rPr>
        <w:t>- 63:03:0000000:2728</w:t>
      </w:r>
      <w:r w:rsidRPr="00A379EC">
        <w:rPr>
          <w:color w:val="242424"/>
          <w:sz w:val="28"/>
          <w:szCs w:val="28"/>
        </w:rPr>
        <w:t xml:space="preserve">, </w:t>
      </w:r>
      <w:proofErr w:type="gramStart"/>
      <w:r w:rsidRPr="00A379EC">
        <w:rPr>
          <w:color w:val="242424"/>
          <w:sz w:val="28"/>
          <w:szCs w:val="28"/>
        </w:rPr>
        <w:t>сведения</w:t>
      </w:r>
      <w:proofErr w:type="gramEnd"/>
      <w:r w:rsidRPr="00A379EC">
        <w:rPr>
          <w:color w:val="242424"/>
          <w:sz w:val="28"/>
          <w:szCs w:val="28"/>
        </w:rPr>
        <w:t xml:space="preserve"> о котором внесены в Единый государственный реестр недвижимости. Правообладатель: Физическое лицо (Общая долевая собственность, 2/5 63:03:0000000:2728-63/084/2023-2 от 06.10.2023г.), Физическое лицо (Общая долевая собственность, 3/5 63:03:0000000:2728-63/084/2023-1 от 06.10.2023г.). Площадь земельного участка – 157038 </w:t>
      </w:r>
      <w:proofErr w:type="spellStart"/>
      <w:r w:rsidRPr="00A379EC">
        <w:rPr>
          <w:color w:val="242424"/>
          <w:sz w:val="28"/>
          <w:szCs w:val="28"/>
        </w:rPr>
        <w:t>кв.м</w:t>
      </w:r>
      <w:proofErr w:type="spellEnd"/>
      <w:r w:rsidRPr="00A379EC">
        <w:rPr>
          <w:color w:val="242424"/>
          <w:sz w:val="28"/>
          <w:szCs w:val="28"/>
        </w:rPr>
        <w:t xml:space="preserve">. </w:t>
      </w:r>
    </w:p>
    <w:p w:rsidR="00A379EC" w:rsidRPr="00A379EC" w:rsidRDefault="00A379EC" w:rsidP="00A379EC">
      <w:pPr>
        <w:shd w:val="clear" w:color="auto" w:fill="FFFFFF"/>
        <w:ind w:firstLine="851"/>
        <w:jc w:val="both"/>
        <w:rPr>
          <w:color w:val="242424"/>
          <w:sz w:val="28"/>
          <w:szCs w:val="28"/>
        </w:rPr>
      </w:pPr>
      <w:r w:rsidRPr="00A379EC">
        <w:rPr>
          <w:b/>
          <w:color w:val="242424"/>
          <w:sz w:val="28"/>
          <w:szCs w:val="28"/>
        </w:rPr>
        <w:t xml:space="preserve">Площадь публичного сервитута на земельном участке с кадастровым номером 63:03:0000000:2728 составляет 658 </w:t>
      </w:r>
      <w:proofErr w:type="spellStart"/>
      <w:r w:rsidRPr="00A379EC">
        <w:rPr>
          <w:b/>
          <w:color w:val="242424"/>
          <w:sz w:val="28"/>
          <w:szCs w:val="28"/>
        </w:rPr>
        <w:t>кв.м</w:t>
      </w:r>
      <w:proofErr w:type="spellEnd"/>
      <w:r w:rsidRPr="00A379EC">
        <w:rPr>
          <w:b/>
          <w:color w:val="242424"/>
          <w:sz w:val="28"/>
          <w:szCs w:val="28"/>
        </w:rPr>
        <w:t>.</w:t>
      </w:r>
      <w:r w:rsidRPr="00A379EC">
        <w:rPr>
          <w:color w:val="242424"/>
          <w:sz w:val="28"/>
          <w:szCs w:val="28"/>
        </w:rPr>
        <w:t xml:space="preserve">, что меньше общей площади участка с кадастровым номером 63:03:0000000:2728 на 156380 </w:t>
      </w:r>
      <w:proofErr w:type="spellStart"/>
      <w:r w:rsidRPr="00A379EC">
        <w:rPr>
          <w:color w:val="242424"/>
          <w:sz w:val="28"/>
          <w:szCs w:val="28"/>
        </w:rPr>
        <w:t>кв.м</w:t>
      </w:r>
      <w:proofErr w:type="spellEnd"/>
      <w:r w:rsidRPr="00A379EC">
        <w:rPr>
          <w:color w:val="242424"/>
          <w:sz w:val="28"/>
          <w:szCs w:val="28"/>
        </w:rPr>
        <w:t>. в 238,7 раза. То есть площадь сервитута  незначительная по отношению к общей площади земельного участка.</w:t>
      </w:r>
    </w:p>
    <w:p w:rsidR="00A379EC" w:rsidRPr="00A379EC" w:rsidRDefault="00A379EC" w:rsidP="00A379EC">
      <w:pPr>
        <w:shd w:val="clear" w:color="auto" w:fill="FFFFFF"/>
        <w:ind w:firstLine="851"/>
        <w:jc w:val="both"/>
        <w:rPr>
          <w:color w:val="242424"/>
          <w:sz w:val="28"/>
          <w:szCs w:val="28"/>
        </w:rPr>
      </w:pPr>
      <w:r w:rsidRPr="00A379EC">
        <w:rPr>
          <w:b/>
          <w:color w:val="242424"/>
          <w:sz w:val="28"/>
          <w:szCs w:val="28"/>
        </w:rPr>
        <w:t>- 63:03:0206003:1892</w:t>
      </w:r>
      <w:r w:rsidRPr="00A379EC">
        <w:rPr>
          <w:color w:val="242424"/>
          <w:sz w:val="28"/>
          <w:szCs w:val="28"/>
        </w:rPr>
        <w:t xml:space="preserve">, </w:t>
      </w:r>
      <w:proofErr w:type="gramStart"/>
      <w:r w:rsidRPr="00A379EC">
        <w:rPr>
          <w:color w:val="242424"/>
          <w:sz w:val="28"/>
          <w:szCs w:val="28"/>
        </w:rPr>
        <w:t>сведения</w:t>
      </w:r>
      <w:proofErr w:type="gramEnd"/>
      <w:r w:rsidRPr="00A379EC">
        <w:rPr>
          <w:color w:val="242424"/>
          <w:sz w:val="28"/>
          <w:szCs w:val="28"/>
        </w:rPr>
        <w:t xml:space="preserve"> о котором внесены в Единый государственный реестр недвижимости. Правообладатель: Физическое лицо (Собственность 63:03:0206003:1892-63/084/2024-1 от 27.02.2024г.). Площадь земельного участка – 349 </w:t>
      </w:r>
      <w:proofErr w:type="spellStart"/>
      <w:r w:rsidRPr="00A379EC">
        <w:rPr>
          <w:color w:val="242424"/>
          <w:sz w:val="28"/>
          <w:szCs w:val="28"/>
        </w:rPr>
        <w:t>кв.м</w:t>
      </w:r>
      <w:proofErr w:type="spellEnd"/>
      <w:r w:rsidRPr="00A379EC">
        <w:rPr>
          <w:color w:val="242424"/>
          <w:sz w:val="28"/>
          <w:szCs w:val="28"/>
        </w:rPr>
        <w:t xml:space="preserve">. </w:t>
      </w:r>
    </w:p>
    <w:p w:rsidR="00A379EC" w:rsidRPr="00A379EC" w:rsidRDefault="00A379EC" w:rsidP="00A379EC">
      <w:pPr>
        <w:shd w:val="clear" w:color="auto" w:fill="FFFFFF"/>
        <w:ind w:firstLine="851"/>
        <w:jc w:val="both"/>
        <w:rPr>
          <w:color w:val="242424"/>
          <w:sz w:val="28"/>
          <w:szCs w:val="28"/>
        </w:rPr>
      </w:pPr>
      <w:r w:rsidRPr="00A379EC">
        <w:rPr>
          <w:b/>
          <w:color w:val="242424"/>
          <w:sz w:val="28"/>
          <w:szCs w:val="28"/>
        </w:rPr>
        <w:t xml:space="preserve">Площадь публичного сервитута на земельном участке с кадастровым номером 63:03:0206003:1892 составляет 234 </w:t>
      </w:r>
      <w:proofErr w:type="spellStart"/>
      <w:r w:rsidRPr="00A379EC">
        <w:rPr>
          <w:b/>
          <w:color w:val="242424"/>
          <w:sz w:val="28"/>
          <w:szCs w:val="28"/>
        </w:rPr>
        <w:t>кв.м</w:t>
      </w:r>
      <w:proofErr w:type="spellEnd"/>
      <w:r w:rsidRPr="00A379EC">
        <w:rPr>
          <w:b/>
          <w:color w:val="242424"/>
          <w:sz w:val="28"/>
          <w:szCs w:val="28"/>
        </w:rPr>
        <w:t>.</w:t>
      </w:r>
      <w:r w:rsidRPr="00A379EC">
        <w:rPr>
          <w:color w:val="242424"/>
          <w:sz w:val="28"/>
          <w:szCs w:val="28"/>
        </w:rPr>
        <w:t xml:space="preserve">, что меньше общей площади участка с кадастровым номером 63:03:0206003:1892 на 115 </w:t>
      </w:r>
      <w:proofErr w:type="spellStart"/>
      <w:r w:rsidRPr="00A379EC">
        <w:rPr>
          <w:color w:val="242424"/>
          <w:sz w:val="28"/>
          <w:szCs w:val="28"/>
        </w:rPr>
        <w:t>кв.м</w:t>
      </w:r>
      <w:proofErr w:type="spellEnd"/>
      <w:r w:rsidRPr="00A379EC">
        <w:rPr>
          <w:color w:val="242424"/>
          <w:sz w:val="28"/>
          <w:szCs w:val="28"/>
        </w:rPr>
        <w:t>. в 1,5 раза.</w:t>
      </w:r>
    </w:p>
    <w:p w:rsidR="00A379EC" w:rsidRPr="00A379EC" w:rsidRDefault="00A379EC" w:rsidP="00A379EC">
      <w:pPr>
        <w:shd w:val="clear" w:color="auto" w:fill="FFFFFF"/>
        <w:ind w:firstLine="851"/>
        <w:jc w:val="both"/>
        <w:rPr>
          <w:color w:val="242424"/>
          <w:sz w:val="28"/>
          <w:szCs w:val="28"/>
        </w:rPr>
      </w:pPr>
      <w:r w:rsidRPr="00A379EC">
        <w:rPr>
          <w:b/>
          <w:color w:val="242424"/>
          <w:sz w:val="28"/>
          <w:szCs w:val="28"/>
        </w:rPr>
        <w:t>- 63:03:0206003:1700</w:t>
      </w:r>
      <w:r w:rsidRPr="00A379EC">
        <w:rPr>
          <w:color w:val="242424"/>
          <w:sz w:val="28"/>
          <w:szCs w:val="28"/>
        </w:rPr>
        <w:t xml:space="preserve">, </w:t>
      </w:r>
      <w:proofErr w:type="gramStart"/>
      <w:r w:rsidRPr="00A379EC">
        <w:rPr>
          <w:color w:val="242424"/>
          <w:sz w:val="28"/>
          <w:szCs w:val="28"/>
        </w:rPr>
        <w:t>сведения</w:t>
      </w:r>
      <w:proofErr w:type="gramEnd"/>
      <w:r w:rsidRPr="00A379EC">
        <w:rPr>
          <w:color w:val="242424"/>
          <w:sz w:val="28"/>
          <w:szCs w:val="28"/>
        </w:rPr>
        <w:t xml:space="preserve"> о котором внесены в Единый государственный реестр недвижимости. Правообладатель: Физическое лицо (Общая долевая собственность, 3/5 63:03:0206003:1700-63/084/2022-2 от 30.03.2022г.), Физическое лицо (Общая долевая собственность, 2/5 </w:t>
      </w:r>
      <w:r w:rsidRPr="00A379EC">
        <w:rPr>
          <w:color w:val="242424"/>
          <w:sz w:val="28"/>
          <w:szCs w:val="28"/>
        </w:rPr>
        <w:lastRenderedPageBreak/>
        <w:t xml:space="preserve">63:03:0206003:1700-63/084/2022-1 от 30.03.2022г.). Площадь земельного участка – 9925 </w:t>
      </w:r>
      <w:proofErr w:type="spellStart"/>
      <w:r w:rsidRPr="00A379EC">
        <w:rPr>
          <w:color w:val="242424"/>
          <w:sz w:val="28"/>
          <w:szCs w:val="28"/>
        </w:rPr>
        <w:t>кв.м</w:t>
      </w:r>
      <w:proofErr w:type="spellEnd"/>
      <w:r w:rsidRPr="00A379EC">
        <w:rPr>
          <w:color w:val="242424"/>
          <w:sz w:val="28"/>
          <w:szCs w:val="28"/>
        </w:rPr>
        <w:t xml:space="preserve">. </w:t>
      </w:r>
    </w:p>
    <w:p w:rsidR="00A379EC" w:rsidRPr="00A379EC" w:rsidRDefault="00A379EC" w:rsidP="00A379EC">
      <w:pPr>
        <w:shd w:val="clear" w:color="auto" w:fill="FFFFFF"/>
        <w:ind w:firstLine="851"/>
        <w:jc w:val="both"/>
        <w:rPr>
          <w:color w:val="242424"/>
          <w:sz w:val="28"/>
          <w:szCs w:val="28"/>
        </w:rPr>
      </w:pPr>
      <w:r w:rsidRPr="00A379EC">
        <w:rPr>
          <w:b/>
          <w:color w:val="242424"/>
          <w:sz w:val="28"/>
          <w:szCs w:val="28"/>
        </w:rPr>
        <w:t xml:space="preserve">Площадь публичного сервитута на земельном участке с кадастровым номером 63:03:0206003:1700 составляет 1391 </w:t>
      </w:r>
      <w:proofErr w:type="spellStart"/>
      <w:r w:rsidRPr="00A379EC">
        <w:rPr>
          <w:b/>
          <w:color w:val="242424"/>
          <w:sz w:val="28"/>
          <w:szCs w:val="28"/>
        </w:rPr>
        <w:t>кв.м</w:t>
      </w:r>
      <w:proofErr w:type="spellEnd"/>
      <w:r w:rsidRPr="00A379EC">
        <w:rPr>
          <w:b/>
          <w:color w:val="242424"/>
          <w:sz w:val="28"/>
          <w:szCs w:val="28"/>
        </w:rPr>
        <w:t>.</w:t>
      </w:r>
      <w:r w:rsidRPr="00A379EC">
        <w:rPr>
          <w:color w:val="242424"/>
          <w:sz w:val="28"/>
          <w:szCs w:val="28"/>
        </w:rPr>
        <w:t xml:space="preserve">, что меньше общей площади участка с кадастровым номером 63:03:0206003:1700 на 8534 </w:t>
      </w:r>
      <w:proofErr w:type="spellStart"/>
      <w:r w:rsidRPr="00A379EC">
        <w:rPr>
          <w:color w:val="242424"/>
          <w:sz w:val="28"/>
          <w:szCs w:val="28"/>
        </w:rPr>
        <w:t>кв.м</w:t>
      </w:r>
      <w:proofErr w:type="spellEnd"/>
      <w:r w:rsidRPr="00A379EC">
        <w:rPr>
          <w:color w:val="242424"/>
          <w:sz w:val="28"/>
          <w:szCs w:val="28"/>
        </w:rPr>
        <w:t>. в 7,1 раза. То есть площадь сервитута  незначительная по отношению к общей площади земельного участка.</w:t>
      </w:r>
    </w:p>
    <w:p w:rsidR="00A379EC" w:rsidRPr="00A379EC" w:rsidRDefault="00A379EC" w:rsidP="00A379EC">
      <w:pPr>
        <w:shd w:val="clear" w:color="auto" w:fill="FFFFFF"/>
        <w:ind w:firstLine="851"/>
        <w:jc w:val="both"/>
        <w:rPr>
          <w:color w:val="242424"/>
          <w:sz w:val="28"/>
          <w:szCs w:val="28"/>
        </w:rPr>
      </w:pPr>
      <w:r w:rsidRPr="00A379EC">
        <w:rPr>
          <w:b/>
          <w:color w:val="242424"/>
          <w:sz w:val="28"/>
          <w:szCs w:val="28"/>
        </w:rPr>
        <w:t>- 63:03:0206003:1701</w:t>
      </w:r>
      <w:r w:rsidRPr="00A379EC">
        <w:rPr>
          <w:color w:val="242424"/>
          <w:sz w:val="28"/>
          <w:szCs w:val="28"/>
        </w:rPr>
        <w:t xml:space="preserve">, </w:t>
      </w:r>
      <w:proofErr w:type="gramStart"/>
      <w:r w:rsidRPr="00A379EC">
        <w:rPr>
          <w:color w:val="242424"/>
          <w:sz w:val="28"/>
          <w:szCs w:val="28"/>
        </w:rPr>
        <w:t>сведения</w:t>
      </w:r>
      <w:proofErr w:type="gramEnd"/>
      <w:r w:rsidRPr="00A379EC">
        <w:rPr>
          <w:color w:val="242424"/>
          <w:sz w:val="28"/>
          <w:szCs w:val="28"/>
        </w:rPr>
        <w:t xml:space="preserve"> о котором внесены в Единый государственный реестр недвижимости. Правообладатель: Физическое лицо (Общая долевая собственность, 2/5 63:03:0206003:1701-63/084/2022-2 от 30.03.2022г.), Физическое лицо (Общая долевая собственность, 3/5 63:03:0206003:1701-63/084/2022-1 от 30.03.2022г.). Площадь земельного участка – 366 </w:t>
      </w:r>
      <w:proofErr w:type="spellStart"/>
      <w:r w:rsidRPr="00A379EC">
        <w:rPr>
          <w:color w:val="242424"/>
          <w:sz w:val="28"/>
          <w:szCs w:val="28"/>
        </w:rPr>
        <w:t>кв.м</w:t>
      </w:r>
      <w:proofErr w:type="spellEnd"/>
      <w:r w:rsidRPr="00A379EC">
        <w:rPr>
          <w:color w:val="242424"/>
          <w:sz w:val="28"/>
          <w:szCs w:val="28"/>
        </w:rPr>
        <w:t xml:space="preserve">. </w:t>
      </w:r>
    </w:p>
    <w:p w:rsidR="00A379EC" w:rsidRPr="00A379EC" w:rsidRDefault="00A379EC" w:rsidP="00A379EC">
      <w:pPr>
        <w:shd w:val="clear" w:color="auto" w:fill="FFFFFF"/>
        <w:ind w:firstLine="851"/>
        <w:jc w:val="both"/>
        <w:rPr>
          <w:color w:val="242424"/>
          <w:sz w:val="28"/>
          <w:szCs w:val="28"/>
        </w:rPr>
      </w:pPr>
      <w:r w:rsidRPr="00A379EC">
        <w:rPr>
          <w:b/>
          <w:color w:val="242424"/>
          <w:sz w:val="28"/>
          <w:szCs w:val="28"/>
        </w:rPr>
        <w:t xml:space="preserve">Площадь публичного сервитута на земельном участке с кадастровым номером 63:03:0206003:1701 составляет 212 </w:t>
      </w:r>
      <w:proofErr w:type="spellStart"/>
      <w:r w:rsidRPr="00A379EC">
        <w:rPr>
          <w:b/>
          <w:color w:val="242424"/>
          <w:sz w:val="28"/>
          <w:szCs w:val="28"/>
        </w:rPr>
        <w:t>кв.м</w:t>
      </w:r>
      <w:proofErr w:type="spellEnd"/>
      <w:r w:rsidRPr="00A379EC">
        <w:rPr>
          <w:b/>
          <w:color w:val="242424"/>
          <w:sz w:val="28"/>
          <w:szCs w:val="28"/>
        </w:rPr>
        <w:t>.</w:t>
      </w:r>
      <w:r w:rsidRPr="00A379EC">
        <w:rPr>
          <w:color w:val="242424"/>
          <w:sz w:val="28"/>
          <w:szCs w:val="28"/>
        </w:rPr>
        <w:t xml:space="preserve">, что меньше общей площади участка с кадастровым номером 63:03:0206003:1701 на 154 </w:t>
      </w:r>
      <w:proofErr w:type="spellStart"/>
      <w:r w:rsidRPr="00A379EC">
        <w:rPr>
          <w:color w:val="242424"/>
          <w:sz w:val="28"/>
          <w:szCs w:val="28"/>
        </w:rPr>
        <w:t>кв.м</w:t>
      </w:r>
      <w:proofErr w:type="spellEnd"/>
      <w:r w:rsidRPr="00A379EC">
        <w:rPr>
          <w:color w:val="242424"/>
          <w:sz w:val="28"/>
          <w:szCs w:val="28"/>
        </w:rPr>
        <w:t>. в 1,7 раза.</w:t>
      </w:r>
    </w:p>
    <w:p w:rsidR="00A379EC" w:rsidRPr="00A379EC" w:rsidRDefault="00A379EC" w:rsidP="00A379EC">
      <w:pPr>
        <w:shd w:val="clear" w:color="auto" w:fill="FFFFFF"/>
        <w:ind w:firstLine="851"/>
        <w:jc w:val="both"/>
        <w:rPr>
          <w:color w:val="242424"/>
          <w:sz w:val="28"/>
          <w:szCs w:val="28"/>
        </w:rPr>
      </w:pPr>
      <w:r w:rsidRPr="00A379EC">
        <w:rPr>
          <w:b/>
          <w:color w:val="242424"/>
          <w:sz w:val="28"/>
          <w:szCs w:val="28"/>
        </w:rPr>
        <w:t>- 63:03:0206003:1702</w:t>
      </w:r>
      <w:r w:rsidRPr="00A379EC">
        <w:rPr>
          <w:color w:val="242424"/>
          <w:sz w:val="28"/>
          <w:szCs w:val="28"/>
        </w:rPr>
        <w:t xml:space="preserve">, </w:t>
      </w:r>
      <w:proofErr w:type="gramStart"/>
      <w:r w:rsidRPr="00A379EC">
        <w:rPr>
          <w:color w:val="242424"/>
          <w:sz w:val="28"/>
          <w:szCs w:val="28"/>
        </w:rPr>
        <w:t>сведения</w:t>
      </w:r>
      <w:proofErr w:type="gramEnd"/>
      <w:r w:rsidRPr="00A379EC">
        <w:rPr>
          <w:color w:val="242424"/>
          <w:sz w:val="28"/>
          <w:szCs w:val="28"/>
        </w:rPr>
        <w:t xml:space="preserve"> о котором внесены в Единый государственный реестр недвижимости. Правообладатель: Физическое лицо (Общая долевая собственность, 3/5 63:03:0206003:1702-63/084/2022-2 от 30.03.2022г.), Физическое лицо (Общая долевая собственность, 2/5 63:03:0206003:1702-63/084/2022-1 от 30.03.2022г.). Площадь земельного участка – 364 </w:t>
      </w:r>
      <w:proofErr w:type="spellStart"/>
      <w:r w:rsidRPr="00A379EC">
        <w:rPr>
          <w:color w:val="242424"/>
          <w:sz w:val="28"/>
          <w:szCs w:val="28"/>
        </w:rPr>
        <w:t>кв.м</w:t>
      </w:r>
      <w:proofErr w:type="spellEnd"/>
      <w:r w:rsidRPr="00A379EC">
        <w:rPr>
          <w:color w:val="242424"/>
          <w:sz w:val="28"/>
          <w:szCs w:val="28"/>
        </w:rPr>
        <w:t xml:space="preserve">. </w:t>
      </w:r>
    </w:p>
    <w:p w:rsidR="00A379EC" w:rsidRPr="00A379EC" w:rsidRDefault="00A379EC" w:rsidP="00A379EC">
      <w:pPr>
        <w:shd w:val="clear" w:color="auto" w:fill="FFFFFF"/>
        <w:ind w:firstLine="851"/>
        <w:jc w:val="both"/>
        <w:rPr>
          <w:color w:val="242424"/>
          <w:sz w:val="28"/>
          <w:szCs w:val="28"/>
        </w:rPr>
      </w:pPr>
      <w:r w:rsidRPr="00A379EC">
        <w:rPr>
          <w:b/>
          <w:color w:val="242424"/>
          <w:sz w:val="28"/>
          <w:szCs w:val="28"/>
        </w:rPr>
        <w:t xml:space="preserve">Площадь публичного сервитута на земельном участке с кадастровым номером 63:03:0206003:1702 составляет 109 </w:t>
      </w:r>
      <w:proofErr w:type="spellStart"/>
      <w:r w:rsidRPr="00A379EC">
        <w:rPr>
          <w:b/>
          <w:color w:val="242424"/>
          <w:sz w:val="28"/>
          <w:szCs w:val="28"/>
        </w:rPr>
        <w:t>кв.м</w:t>
      </w:r>
      <w:proofErr w:type="spellEnd"/>
      <w:r w:rsidRPr="00A379EC">
        <w:rPr>
          <w:b/>
          <w:color w:val="242424"/>
          <w:sz w:val="28"/>
          <w:szCs w:val="28"/>
        </w:rPr>
        <w:t>.</w:t>
      </w:r>
      <w:r w:rsidRPr="00A379EC">
        <w:rPr>
          <w:color w:val="242424"/>
          <w:sz w:val="28"/>
          <w:szCs w:val="28"/>
        </w:rPr>
        <w:t xml:space="preserve">, что меньше общей площади участка с кадастровым номером 63:03:0206003:1702 на 255 </w:t>
      </w:r>
      <w:proofErr w:type="spellStart"/>
      <w:r w:rsidRPr="00A379EC">
        <w:rPr>
          <w:color w:val="242424"/>
          <w:sz w:val="28"/>
          <w:szCs w:val="28"/>
        </w:rPr>
        <w:t>кв.м</w:t>
      </w:r>
      <w:proofErr w:type="spellEnd"/>
      <w:r w:rsidRPr="00A379EC">
        <w:rPr>
          <w:color w:val="242424"/>
          <w:sz w:val="28"/>
          <w:szCs w:val="28"/>
        </w:rPr>
        <w:t xml:space="preserve">. в 1,4 раза. </w:t>
      </w:r>
    </w:p>
    <w:p w:rsidR="00A379EC" w:rsidRPr="00A379EC" w:rsidRDefault="00A379EC" w:rsidP="00A379EC">
      <w:pPr>
        <w:shd w:val="clear" w:color="auto" w:fill="FFFFFF"/>
        <w:ind w:firstLine="851"/>
        <w:jc w:val="both"/>
        <w:rPr>
          <w:b/>
          <w:color w:val="242424"/>
          <w:sz w:val="28"/>
          <w:szCs w:val="28"/>
        </w:rPr>
      </w:pPr>
      <w:r w:rsidRPr="00A379EC">
        <w:rPr>
          <w:b/>
          <w:color w:val="242424"/>
          <w:sz w:val="28"/>
          <w:szCs w:val="28"/>
        </w:rPr>
        <w:t xml:space="preserve">Площадь публичного сервитута на земельный участок государственная </w:t>
      </w:r>
      <w:proofErr w:type="gramStart"/>
      <w:r w:rsidRPr="00A379EC">
        <w:rPr>
          <w:b/>
          <w:color w:val="242424"/>
          <w:sz w:val="28"/>
          <w:szCs w:val="28"/>
        </w:rPr>
        <w:t>собственность</w:t>
      </w:r>
      <w:proofErr w:type="gramEnd"/>
      <w:r w:rsidRPr="00A379EC">
        <w:rPr>
          <w:b/>
          <w:color w:val="242424"/>
          <w:sz w:val="28"/>
          <w:szCs w:val="28"/>
        </w:rPr>
        <w:t xml:space="preserve"> на который не разграничена – 102 </w:t>
      </w:r>
      <w:proofErr w:type="spellStart"/>
      <w:r w:rsidRPr="00A379EC">
        <w:rPr>
          <w:b/>
          <w:color w:val="242424"/>
          <w:sz w:val="28"/>
          <w:szCs w:val="28"/>
        </w:rPr>
        <w:t>кв.м</w:t>
      </w:r>
      <w:proofErr w:type="spellEnd"/>
      <w:r w:rsidRPr="00A379EC">
        <w:rPr>
          <w:b/>
          <w:color w:val="242424"/>
          <w:sz w:val="28"/>
          <w:szCs w:val="28"/>
        </w:rPr>
        <w:t>.</w:t>
      </w:r>
    </w:p>
    <w:p w:rsidR="00A379EC" w:rsidRPr="00A379EC" w:rsidRDefault="00A379EC" w:rsidP="00A379EC">
      <w:pPr>
        <w:shd w:val="clear" w:color="auto" w:fill="FFFFFF"/>
        <w:ind w:firstLine="851"/>
        <w:jc w:val="both"/>
        <w:rPr>
          <w:color w:val="242424"/>
          <w:sz w:val="28"/>
          <w:szCs w:val="28"/>
        </w:rPr>
      </w:pPr>
      <w:r w:rsidRPr="00A379EC">
        <w:rPr>
          <w:color w:val="242424"/>
          <w:sz w:val="28"/>
          <w:szCs w:val="28"/>
        </w:rPr>
        <w:t>Земельный участок с кадастровым номером 63:03:0206003:1700 с видом разрешенного использования: коммунальное обслуживание, и земельные участки 63:03:0206003:1701, 63:03:0206003:1702 с видом разрешенного использования: Для индивидуального жилищного строительства – фактически являются землей общего пользования, так как по данной территории осуществляется доступ к участкам, в том числе и к участку с кадастровым номером 63:03:0206003:1792, технологическое присоединение которого осуществляется данным проектируемым газопроводом.</w:t>
      </w:r>
    </w:p>
    <w:p w:rsidR="00A379EC" w:rsidRPr="00A379EC" w:rsidRDefault="00A379EC" w:rsidP="00A379EC">
      <w:pPr>
        <w:shd w:val="clear" w:color="auto" w:fill="FFFFFF"/>
        <w:ind w:firstLine="851"/>
        <w:jc w:val="both"/>
        <w:rPr>
          <w:color w:val="242424"/>
          <w:sz w:val="28"/>
          <w:szCs w:val="28"/>
        </w:rPr>
      </w:pPr>
      <w:r w:rsidRPr="00A379EC">
        <w:rPr>
          <w:color w:val="242424"/>
          <w:sz w:val="28"/>
          <w:szCs w:val="28"/>
        </w:rPr>
        <w:t>Земельные участки с кадастровыми номерами 63:03:0000000:2728, 63:03:0206003:1892 с видом разрешенного использования: растениеводство, так же являются территорией общего пользования, так как по данным земельным участкам осуществляется доступ к участкам. На участках 63:03:0000000:2728, 63:03:0206003:1892 располагаются и другие коммуникации (газопровод, кабель связи), согласно топографической съемке проекта.</w:t>
      </w:r>
    </w:p>
    <w:p w:rsidR="00A379EC" w:rsidRPr="00A379EC" w:rsidRDefault="00A379EC" w:rsidP="00A379EC">
      <w:pPr>
        <w:shd w:val="clear" w:color="auto" w:fill="FFFFFF"/>
        <w:ind w:firstLine="851"/>
        <w:jc w:val="both"/>
        <w:rPr>
          <w:color w:val="242424"/>
          <w:sz w:val="28"/>
          <w:szCs w:val="28"/>
        </w:rPr>
      </w:pPr>
      <w:r w:rsidRPr="00A379EC">
        <w:rPr>
          <w:color w:val="242424"/>
          <w:sz w:val="28"/>
          <w:szCs w:val="28"/>
        </w:rPr>
        <w:lastRenderedPageBreak/>
        <w:t xml:space="preserve">  В связи выше изложенным, размещение на земельных участках с кадастровыми номерами 63:03:0000000:2728, 63:03:0206003:1892, 63:03:0206003:1700, 63:03:0206003:1701, 63:03:0206003:1702  проектируемого газопровода не препятствует использованию собственникам участков в соответствии с их целевым назначением.</w:t>
      </w:r>
    </w:p>
    <w:p w:rsidR="00A379EC" w:rsidRPr="00A379EC" w:rsidRDefault="00A379EC" w:rsidP="00A379EC">
      <w:pPr>
        <w:shd w:val="clear" w:color="auto" w:fill="FFFFFF"/>
        <w:ind w:firstLine="851"/>
        <w:jc w:val="both"/>
        <w:rPr>
          <w:color w:val="242424"/>
          <w:sz w:val="28"/>
          <w:szCs w:val="28"/>
        </w:rPr>
      </w:pPr>
      <w:r w:rsidRPr="00A379EC">
        <w:rPr>
          <w:color w:val="242424"/>
          <w:sz w:val="28"/>
          <w:szCs w:val="28"/>
        </w:rPr>
        <w:t>В целях обеспечения безопасности эксплуатации газопровода после завершения его строительства устанавливается охранная зона газораспределительной сети в соответствии с Постановлением Правительства Российской Федерации «Об утверждении правил охраны газораспределительных сетей» от 20.11.2000 г. №878. Охранная зона газораспределительной сети - территория с особыми условиями использования, устанавливаемая вдоль трасс газопроводов и вокруг других объектов газораспределительной сети в целях обеспечения нормальных условий ее эксплуатации и исключения возможности ее повреждения.</w:t>
      </w:r>
    </w:p>
    <w:p w:rsidR="00A379EC" w:rsidRPr="00A379EC" w:rsidRDefault="00A379EC" w:rsidP="00A379EC">
      <w:pPr>
        <w:shd w:val="clear" w:color="auto" w:fill="FFFFFF"/>
        <w:ind w:firstLine="851"/>
        <w:jc w:val="both"/>
        <w:rPr>
          <w:color w:val="242424"/>
          <w:sz w:val="28"/>
          <w:szCs w:val="28"/>
        </w:rPr>
      </w:pPr>
      <w:proofErr w:type="gramStart"/>
      <w:r w:rsidRPr="00A379EC">
        <w:rPr>
          <w:color w:val="242424"/>
          <w:sz w:val="28"/>
          <w:szCs w:val="28"/>
        </w:rPr>
        <w:t>Согласно п. 14 Правил охраны газораспределительных сетей, утвержденных Постановлением Правительства Российской Федерации от 20.11.2000 г. №878, на земельные участки, входящие в охранные зоны газораспределительных сетей, в целях предупреждения их повреждения или нарушения условий их нормальной эксплуатации налагаются ограничения (обременения), которыми запрещается юридическим и физическим лицам, являющимся собственниками, владельцами или пользователями земельных участков, в границах установленной охранной зоны:</w:t>
      </w:r>
      <w:proofErr w:type="gramEnd"/>
    </w:p>
    <w:p w:rsidR="00A379EC" w:rsidRPr="00A379EC" w:rsidRDefault="00A379EC" w:rsidP="00A379EC">
      <w:pPr>
        <w:shd w:val="clear" w:color="auto" w:fill="FFFFFF"/>
        <w:ind w:firstLine="851"/>
        <w:jc w:val="both"/>
        <w:rPr>
          <w:color w:val="242424"/>
          <w:sz w:val="28"/>
          <w:szCs w:val="28"/>
        </w:rPr>
      </w:pPr>
      <w:r w:rsidRPr="00A379EC">
        <w:rPr>
          <w:color w:val="242424"/>
          <w:sz w:val="28"/>
          <w:szCs w:val="28"/>
        </w:rPr>
        <w:t>а) строить объекты жилищно-гражданского и производственного назначения;</w:t>
      </w:r>
    </w:p>
    <w:p w:rsidR="00A379EC" w:rsidRPr="00A379EC" w:rsidRDefault="00A379EC" w:rsidP="00A379EC">
      <w:pPr>
        <w:shd w:val="clear" w:color="auto" w:fill="FFFFFF"/>
        <w:ind w:firstLine="851"/>
        <w:jc w:val="both"/>
        <w:rPr>
          <w:color w:val="242424"/>
          <w:sz w:val="28"/>
          <w:szCs w:val="28"/>
        </w:rPr>
      </w:pPr>
      <w:r w:rsidRPr="00A379EC">
        <w:rPr>
          <w:color w:val="242424"/>
          <w:sz w:val="28"/>
          <w:szCs w:val="28"/>
        </w:rPr>
        <w:t>б) сносить и реконструировать мосты, коллекторы, автомобильные и железные дороги с расположенными на них газораспределительными сетями без предварительного выноса этих газопроводов по согласованию с эксплуатационными организациями;</w:t>
      </w:r>
    </w:p>
    <w:p w:rsidR="00A379EC" w:rsidRPr="00A379EC" w:rsidRDefault="00A379EC" w:rsidP="00A379EC">
      <w:pPr>
        <w:shd w:val="clear" w:color="auto" w:fill="FFFFFF"/>
        <w:ind w:firstLine="851"/>
        <w:jc w:val="both"/>
        <w:rPr>
          <w:color w:val="242424"/>
          <w:sz w:val="28"/>
          <w:szCs w:val="28"/>
        </w:rPr>
      </w:pPr>
      <w:r w:rsidRPr="00A379EC">
        <w:rPr>
          <w:color w:val="242424"/>
          <w:sz w:val="28"/>
          <w:szCs w:val="28"/>
        </w:rPr>
        <w:t>в) разрушать берегоукрепительные сооружения, водопропускные устройства, земляные и иные сооружения, предохраняющие газораспределительные сети от разрушений;</w:t>
      </w:r>
    </w:p>
    <w:p w:rsidR="00A379EC" w:rsidRPr="00A379EC" w:rsidRDefault="00A379EC" w:rsidP="00A379EC">
      <w:pPr>
        <w:shd w:val="clear" w:color="auto" w:fill="FFFFFF"/>
        <w:ind w:firstLine="851"/>
        <w:jc w:val="both"/>
        <w:rPr>
          <w:color w:val="242424"/>
          <w:sz w:val="28"/>
          <w:szCs w:val="28"/>
        </w:rPr>
      </w:pPr>
      <w:r w:rsidRPr="00A379EC">
        <w:rPr>
          <w:color w:val="242424"/>
          <w:sz w:val="28"/>
          <w:szCs w:val="28"/>
        </w:rPr>
        <w:t>г) перемещать, повреждать, засыпать и уничтожать опознавательные знаки, контрольно-измерительные пункты и другие устройства газораспределительных сетей;</w:t>
      </w:r>
    </w:p>
    <w:p w:rsidR="00A379EC" w:rsidRPr="00A379EC" w:rsidRDefault="00A379EC" w:rsidP="00A379EC">
      <w:pPr>
        <w:shd w:val="clear" w:color="auto" w:fill="FFFFFF"/>
        <w:ind w:firstLine="851"/>
        <w:jc w:val="both"/>
        <w:rPr>
          <w:color w:val="242424"/>
          <w:sz w:val="28"/>
          <w:szCs w:val="28"/>
        </w:rPr>
      </w:pPr>
      <w:r w:rsidRPr="00A379EC">
        <w:rPr>
          <w:color w:val="242424"/>
          <w:sz w:val="28"/>
          <w:szCs w:val="28"/>
        </w:rPr>
        <w:t>д) устраивать свалки и склады, разливать растворы кислот, солей, щелочей и других химически активных веществ;</w:t>
      </w:r>
    </w:p>
    <w:p w:rsidR="00A379EC" w:rsidRPr="00A379EC" w:rsidRDefault="00A379EC" w:rsidP="00A379EC">
      <w:pPr>
        <w:shd w:val="clear" w:color="auto" w:fill="FFFFFF"/>
        <w:ind w:firstLine="851"/>
        <w:jc w:val="both"/>
        <w:rPr>
          <w:color w:val="242424"/>
          <w:sz w:val="28"/>
          <w:szCs w:val="28"/>
        </w:rPr>
      </w:pPr>
      <w:r w:rsidRPr="00A379EC">
        <w:rPr>
          <w:color w:val="242424"/>
          <w:sz w:val="28"/>
          <w:szCs w:val="28"/>
        </w:rPr>
        <w:t>е) огораживать и перегораживать охранные зоны, препятствовать доступу персонала эксплуатационных организаций к газораспределительным сетям, проведению обслуживания и устранению повреждений газораспределительных сетей;</w:t>
      </w:r>
    </w:p>
    <w:p w:rsidR="00A379EC" w:rsidRPr="00A379EC" w:rsidRDefault="00A379EC" w:rsidP="00A379EC">
      <w:pPr>
        <w:shd w:val="clear" w:color="auto" w:fill="FFFFFF"/>
        <w:ind w:firstLine="851"/>
        <w:jc w:val="both"/>
        <w:rPr>
          <w:color w:val="242424"/>
          <w:sz w:val="28"/>
          <w:szCs w:val="28"/>
        </w:rPr>
      </w:pPr>
      <w:r w:rsidRPr="00A379EC">
        <w:rPr>
          <w:color w:val="242424"/>
          <w:sz w:val="28"/>
          <w:szCs w:val="28"/>
        </w:rPr>
        <w:t>ж) разводить огонь и размещать источники огня;</w:t>
      </w:r>
    </w:p>
    <w:p w:rsidR="00A379EC" w:rsidRPr="00A379EC" w:rsidRDefault="00A379EC" w:rsidP="00A379EC">
      <w:pPr>
        <w:shd w:val="clear" w:color="auto" w:fill="FFFFFF"/>
        <w:ind w:firstLine="851"/>
        <w:jc w:val="both"/>
        <w:rPr>
          <w:color w:val="242424"/>
          <w:sz w:val="28"/>
          <w:szCs w:val="28"/>
        </w:rPr>
      </w:pPr>
      <w:r w:rsidRPr="00A379EC">
        <w:rPr>
          <w:color w:val="242424"/>
          <w:sz w:val="28"/>
          <w:szCs w:val="28"/>
        </w:rPr>
        <w:t>з) рыть погреба, копать и обрабатывать почву сельскохозяйственными и мелиоративными орудиями и механизмами на глубину более 0,3 метра;</w:t>
      </w:r>
    </w:p>
    <w:p w:rsidR="00A379EC" w:rsidRPr="00A379EC" w:rsidRDefault="00A379EC" w:rsidP="00A379EC">
      <w:pPr>
        <w:shd w:val="clear" w:color="auto" w:fill="FFFFFF"/>
        <w:ind w:firstLine="851"/>
        <w:jc w:val="both"/>
        <w:rPr>
          <w:color w:val="242424"/>
          <w:sz w:val="28"/>
          <w:szCs w:val="28"/>
        </w:rPr>
      </w:pPr>
      <w:r w:rsidRPr="00A379EC">
        <w:rPr>
          <w:color w:val="242424"/>
          <w:sz w:val="28"/>
          <w:szCs w:val="28"/>
        </w:rPr>
        <w:t xml:space="preserve">и) открывать калитки и двери газорегуляторных пунктов, станций катодной и дренажной защиты, люки подземных колодцев, включать или </w:t>
      </w:r>
      <w:r w:rsidRPr="00A379EC">
        <w:rPr>
          <w:color w:val="242424"/>
          <w:sz w:val="28"/>
          <w:szCs w:val="28"/>
        </w:rPr>
        <w:lastRenderedPageBreak/>
        <w:t>отключать электроснабжение сре</w:t>
      </w:r>
      <w:proofErr w:type="gramStart"/>
      <w:r w:rsidRPr="00A379EC">
        <w:rPr>
          <w:color w:val="242424"/>
          <w:sz w:val="28"/>
          <w:szCs w:val="28"/>
        </w:rPr>
        <w:t>дств св</w:t>
      </w:r>
      <w:proofErr w:type="gramEnd"/>
      <w:r w:rsidRPr="00A379EC">
        <w:rPr>
          <w:color w:val="242424"/>
          <w:sz w:val="28"/>
          <w:szCs w:val="28"/>
        </w:rPr>
        <w:t>язи, освещения и систем телемеханики;</w:t>
      </w:r>
    </w:p>
    <w:p w:rsidR="00A379EC" w:rsidRPr="00A379EC" w:rsidRDefault="00A379EC" w:rsidP="00A379EC">
      <w:pPr>
        <w:shd w:val="clear" w:color="auto" w:fill="FFFFFF"/>
        <w:ind w:firstLine="851"/>
        <w:jc w:val="both"/>
        <w:rPr>
          <w:color w:val="242424"/>
          <w:sz w:val="28"/>
          <w:szCs w:val="28"/>
        </w:rPr>
      </w:pPr>
      <w:r w:rsidRPr="00A379EC">
        <w:rPr>
          <w:color w:val="242424"/>
          <w:sz w:val="28"/>
          <w:szCs w:val="28"/>
        </w:rPr>
        <w:t>к) набрасывать, приставлять и привязывать к опорам и надземным газопроводам, ограждениям и зданиям газораспределительных сетей посторонние предметы, лестницы, влезать на них;</w:t>
      </w:r>
    </w:p>
    <w:p w:rsidR="00A379EC" w:rsidRPr="00A379EC" w:rsidRDefault="00A379EC" w:rsidP="00A379EC">
      <w:pPr>
        <w:shd w:val="clear" w:color="auto" w:fill="FFFFFF"/>
        <w:ind w:firstLine="851"/>
        <w:jc w:val="both"/>
        <w:rPr>
          <w:color w:val="242424"/>
          <w:sz w:val="28"/>
          <w:szCs w:val="28"/>
        </w:rPr>
      </w:pPr>
      <w:r w:rsidRPr="00A379EC">
        <w:rPr>
          <w:color w:val="242424"/>
          <w:sz w:val="28"/>
          <w:szCs w:val="28"/>
        </w:rPr>
        <w:t>л) самовольно подключаться к газораспределительным сетям.</w:t>
      </w:r>
    </w:p>
    <w:p w:rsidR="00A379EC" w:rsidRPr="00A379EC" w:rsidRDefault="00A379EC" w:rsidP="00A379EC">
      <w:pPr>
        <w:shd w:val="clear" w:color="auto" w:fill="FFFFFF"/>
        <w:ind w:firstLine="851"/>
        <w:jc w:val="both"/>
        <w:rPr>
          <w:color w:val="242424"/>
          <w:sz w:val="28"/>
          <w:szCs w:val="28"/>
        </w:rPr>
      </w:pPr>
      <w:proofErr w:type="gramStart"/>
      <w:r w:rsidRPr="00A379EC">
        <w:rPr>
          <w:color w:val="242424"/>
          <w:sz w:val="28"/>
          <w:szCs w:val="28"/>
        </w:rPr>
        <w:t>В тоже время, ограничения, перечисленные в п. 14 Правил охраны газораспределительных сетей, утвержденных Постановлением Правительства Российской Федерации от 20.11.2000 г. №878, также не препятствуют собственникам в использовании земельных участков с кадастровыми номерами 63:03:0000000:2728, 63:03:0206003:1892, 63:03:0206003:1700, 63:03:0206003:1701, 63:03:0206003:1702 в соответствии с их разрешенным использованием и целевым</w:t>
      </w:r>
      <w:proofErr w:type="gramEnd"/>
      <w:r w:rsidRPr="00A379EC">
        <w:rPr>
          <w:color w:val="242424"/>
          <w:sz w:val="28"/>
          <w:szCs w:val="28"/>
        </w:rPr>
        <w:t xml:space="preserve"> назначением.  </w:t>
      </w:r>
    </w:p>
    <w:p w:rsidR="0026531B" w:rsidRDefault="0026531B" w:rsidP="0026531B">
      <w:pPr>
        <w:shd w:val="clear" w:color="auto" w:fill="FFFFFF"/>
        <w:ind w:firstLine="851"/>
        <w:jc w:val="both"/>
        <w:rPr>
          <w:color w:val="242424"/>
          <w:sz w:val="28"/>
          <w:szCs w:val="28"/>
        </w:rPr>
      </w:pPr>
      <w:r>
        <w:rPr>
          <w:color w:val="242424"/>
          <w:sz w:val="28"/>
          <w:szCs w:val="28"/>
        </w:rPr>
        <w:t xml:space="preserve">Испрашиваемый срок публичного сервитута: </w:t>
      </w:r>
      <w:r w:rsidR="00484905">
        <w:rPr>
          <w:color w:val="242424"/>
          <w:sz w:val="28"/>
          <w:szCs w:val="28"/>
        </w:rPr>
        <w:t>49 лет</w:t>
      </w:r>
      <w:r w:rsidR="001D0481">
        <w:rPr>
          <w:color w:val="242424"/>
          <w:sz w:val="28"/>
          <w:szCs w:val="28"/>
        </w:rPr>
        <w:t>.</w:t>
      </w:r>
      <w:r w:rsidR="00484905">
        <w:rPr>
          <w:color w:val="242424"/>
          <w:sz w:val="28"/>
          <w:szCs w:val="28"/>
        </w:rPr>
        <w:t xml:space="preserve"> </w:t>
      </w:r>
    </w:p>
    <w:p w:rsidR="0066763B" w:rsidRDefault="0066763B" w:rsidP="0026531B">
      <w:pPr>
        <w:shd w:val="clear" w:color="auto" w:fill="FFFFFF"/>
        <w:ind w:firstLine="851"/>
        <w:jc w:val="both"/>
        <w:rPr>
          <w:color w:val="242424"/>
          <w:sz w:val="28"/>
          <w:szCs w:val="28"/>
        </w:rPr>
      </w:pPr>
      <w:r>
        <w:rPr>
          <w:color w:val="242424"/>
          <w:sz w:val="28"/>
          <w:szCs w:val="28"/>
        </w:rPr>
        <w:t xml:space="preserve">Площадь публичного сервитута </w:t>
      </w:r>
      <w:r w:rsidR="00A379EC">
        <w:rPr>
          <w:color w:val="242424"/>
          <w:sz w:val="28"/>
          <w:szCs w:val="28"/>
        </w:rPr>
        <w:t>2706</w:t>
      </w:r>
      <w:r>
        <w:rPr>
          <w:color w:val="242424"/>
          <w:sz w:val="28"/>
          <w:szCs w:val="28"/>
        </w:rPr>
        <w:t xml:space="preserve"> </w:t>
      </w:r>
      <w:proofErr w:type="spellStart"/>
      <w:r>
        <w:rPr>
          <w:color w:val="242424"/>
          <w:sz w:val="28"/>
          <w:szCs w:val="28"/>
        </w:rPr>
        <w:t>кв.м</w:t>
      </w:r>
      <w:proofErr w:type="spellEnd"/>
      <w:r>
        <w:rPr>
          <w:color w:val="242424"/>
          <w:sz w:val="28"/>
          <w:szCs w:val="28"/>
        </w:rPr>
        <w:t>.</w:t>
      </w:r>
    </w:p>
    <w:p w:rsidR="0026531B" w:rsidRPr="00443BCF" w:rsidRDefault="0026531B" w:rsidP="0026531B">
      <w:pPr>
        <w:shd w:val="clear" w:color="auto" w:fill="FFFFFF"/>
        <w:ind w:firstLine="851"/>
        <w:jc w:val="both"/>
        <w:rPr>
          <w:color w:val="242424"/>
          <w:sz w:val="28"/>
          <w:szCs w:val="28"/>
        </w:rPr>
      </w:pPr>
      <w:r w:rsidRPr="00443BCF">
        <w:rPr>
          <w:color w:val="242424"/>
          <w:sz w:val="28"/>
          <w:szCs w:val="28"/>
        </w:rPr>
        <w:t>Заинтересованные лица могут ознакомиться с поступившим ходатайством об установлении публичного сервитута и прилагаемым</w:t>
      </w:r>
      <w:r w:rsidRPr="00860F90">
        <w:rPr>
          <w:color w:val="242424"/>
          <w:sz w:val="28"/>
          <w:szCs w:val="28"/>
        </w:rPr>
        <w:t xml:space="preserve"> </w:t>
      </w:r>
      <w:r w:rsidRPr="00443BCF">
        <w:rPr>
          <w:color w:val="242424"/>
          <w:sz w:val="28"/>
          <w:szCs w:val="28"/>
        </w:rPr>
        <w:t xml:space="preserve">к нему </w:t>
      </w:r>
      <w:r w:rsidRPr="00860F90">
        <w:rPr>
          <w:color w:val="242424"/>
          <w:sz w:val="28"/>
          <w:szCs w:val="28"/>
        </w:rPr>
        <w:t>описанием местоположения границ публичного сервитута</w:t>
      </w:r>
      <w:r w:rsidRPr="00443BCF">
        <w:rPr>
          <w:color w:val="242424"/>
          <w:sz w:val="28"/>
          <w:szCs w:val="28"/>
        </w:rPr>
        <w:t xml:space="preserve">, подать заявления об учете прав на земельные участки по адресу: </w:t>
      </w:r>
      <w:r w:rsidRPr="00860F90">
        <w:rPr>
          <w:color w:val="242424"/>
          <w:sz w:val="28"/>
          <w:szCs w:val="28"/>
        </w:rPr>
        <w:t>Самарска</w:t>
      </w:r>
      <w:r w:rsidRPr="00443BCF">
        <w:rPr>
          <w:color w:val="242424"/>
          <w:sz w:val="28"/>
          <w:szCs w:val="28"/>
        </w:rPr>
        <w:t xml:space="preserve">я область, </w:t>
      </w:r>
      <w:proofErr w:type="spellStart"/>
      <w:r w:rsidRPr="00443BCF">
        <w:rPr>
          <w:color w:val="242424"/>
          <w:sz w:val="28"/>
          <w:szCs w:val="28"/>
        </w:rPr>
        <w:t>г</w:t>
      </w:r>
      <w:proofErr w:type="gramStart"/>
      <w:r w:rsidRPr="00443BCF">
        <w:rPr>
          <w:color w:val="242424"/>
          <w:sz w:val="28"/>
          <w:szCs w:val="28"/>
        </w:rPr>
        <w:t>.</w:t>
      </w:r>
      <w:r w:rsidRPr="00860F90">
        <w:rPr>
          <w:color w:val="242424"/>
          <w:sz w:val="28"/>
          <w:szCs w:val="28"/>
        </w:rPr>
        <w:t>К</w:t>
      </w:r>
      <w:proofErr w:type="gramEnd"/>
      <w:r w:rsidRPr="00860F90">
        <w:rPr>
          <w:color w:val="242424"/>
          <w:sz w:val="28"/>
          <w:szCs w:val="28"/>
        </w:rPr>
        <w:t>инель</w:t>
      </w:r>
      <w:proofErr w:type="spellEnd"/>
      <w:r w:rsidRPr="00443BCF">
        <w:rPr>
          <w:color w:val="242424"/>
          <w:sz w:val="28"/>
          <w:szCs w:val="28"/>
        </w:rPr>
        <w:t xml:space="preserve">, </w:t>
      </w:r>
      <w:proofErr w:type="spellStart"/>
      <w:r w:rsidRPr="00443BCF">
        <w:rPr>
          <w:color w:val="242424"/>
          <w:sz w:val="28"/>
          <w:szCs w:val="28"/>
        </w:rPr>
        <w:t>ул.</w:t>
      </w:r>
      <w:r>
        <w:rPr>
          <w:color w:val="242424"/>
          <w:sz w:val="28"/>
          <w:szCs w:val="28"/>
        </w:rPr>
        <w:t>Мира</w:t>
      </w:r>
      <w:proofErr w:type="spellEnd"/>
      <w:r>
        <w:rPr>
          <w:color w:val="242424"/>
          <w:sz w:val="28"/>
          <w:szCs w:val="28"/>
        </w:rPr>
        <w:t>, д. 42А</w:t>
      </w:r>
      <w:r w:rsidRPr="00443BCF">
        <w:rPr>
          <w:color w:val="242424"/>
          <w:sz w:val="28"/>
          <w:szCs w:val="28"/>
        </w:rPr>
        <w:t>, каб.</w:t>
      </w:r>
      <w:r>
        <w:rPr>
          <w:color w:val="242424"/>
          <w:sz w:val="28"/>
          <w:szCs w:val="28"/>
        </w:rPr>
        <w:t>106</w:t>
      </w:r>
      <w:r w:rsidRPr="00443BCF">
        <w:rPr>
          <w:color w:val="242424"/>
          <w:sz w:val="28"/>
          <w:szCs w:val="28"/>
        </w:rPr>
        <w:t xml:space="preserve"> в рабочие дни с 8-</w:t>
      </w:r>
      <w:r w:rsidRPr="00860F90">
        <w:rPr>
          <w:color w:val="242424"/>
          <w:sz w:val="28"/>
          <w:szCs w:val="28"/>
        </w:rPr>
        <w:t>00</w:t>
      </w:r>
      <w:r w:rsidRPr="00443BCF">
        <w:rPr>
          <w:color w:val="242424"/>
          <w:sz w:val="28"/>
          <w:szCs w:val="28"/>
        </w:rPr>
        <w:t xml:space="preserve"> до 17-</w:t>
      </w:r>
      <w:r w:rsidRPr="00860F90">
        <w:rPr>
          <w:color w:val="242424"/>
          <w:sz w:val="28"/>
          <w:szCs w:val="28"/>
        </w:rPr>
        <w:t>00</w:t>
      </w:r>
      <w:r w:rsidRPr="00443BCF">
        <w:rPr>
          <w:color w:val="242424"/>
          <w:sz w:val="28"/>
          <w:szCs w:val="28"/>
        </w:rPr>
        <w:t xml:space="preserve"> в течени</w:t>
      </w:r>
      <w:r w:rsidR="006F0773">
        <w:rPr>
          <w:color w:val="242424"/>
          <w:sz w:val="28"/>
          <w:szCs w:val="28"/>
        </w:rPr>
        <w:t>е</w:t>
      </w:r>
      <w:r w:rsidRPr="00443BCF">
        <w:rPr>
          <w:color w:val="242424"/>
          <w:sz w:val="28"/>
          <w:szCs w:val="28"/>
        </w:rPr>
        <w:t xml:space="preserve"> </w:t>
      </w:r>
      <w:r w:rsidR="006F0773">
        <w:rPr>
          <w:color w:val="242424"/>
          <w:sz w:val="28"/>
          <w:szCs w:val="28"/>
        </w:rPr>
        <w:t>15</w:t>
      </w:r>
      <w:r w:rsidRPr="00443BCF">
        <w:rPr>
          <w:color w:val="242424"/>
          <w:sz w:val="28"/>
          <w:szCs w:val="28"/>
        </w:rPr>
        <w:t xml:space="preserve"> дней с даты опубликования настоящего сообщения.</w:t>
      </w:r>
      <w:r>
        <w:rPr>
          <w:color w:val="242424"/>
          <w:sz w:val="28"/>
          <w:szCs w:val="28"/>
        </w:rPr>
        <w:t xml:space="preserve"> К</w:t>
      </w:r>
      <w:r w:rsidRPr="00443BCF">
        <w:rPr>
          <w:color w:val="242424"/>
          <w:sz w:val="28"/>
          <w:szCs w:val="28"/>
        </w:rPr>
        <w:t>онтактн</w:t>
      </w:r>
      <w:r>
        <w:rPr>
          <w:color w:val="242424"/>
          <w:sz w:val="28"/>
          <w:szCs w:val="28"/>
        </w:rPr>
        <w:t>ый</w:t>
      </w:r>
      <w:r w:rsidRPr="00443BCF">
        <w:rPr>
          <w:color w:val="242424"/>
          <w:sz w:val="28"/>
          <w:szCs w:val="28"/>
        </w:rPr>
        <w:t xml:space="preserve"> телефон: (</w:t>
      </w:r>
      <w:r w:rsidRPr="00860F90">
        <w:rPr>
          <w:color w:val="242424"/>
          <w:sz w:val="28"/>
          <w:szCs w:val="28"/>
        </w:rPr>
        <w:t>884663</w:t>
      </w:r>
      <w:r w:rsidRPr="00443BCF">
        <w:rPr>
          <w:color w:val="242424"/>
          <w:sz w:val="28"/>
          <w:szCs w:val="28"/>
        </w:rPr>
        <w:t xml:space="preserve">) </w:t>
      </w:r>
      <w:r>
        <w:rPr>
          <w:color w:val="242424"/>
          <w:sz w:val="28"/>
          <w:szCs w:val="28"/>
        </w:rPr>
        <w:t>6</w:t>
      </w:r>
      <w:r w:rsidRPr="00443BCF">
        <w:rPr>
          <w:color w:val="242424"/>
          <w:sz w:val="28"/>
          <w:szCs w:val="28"/>
        </w:rPr>
        <w:t>-</w:t>
      </w:r>
      <w:r w:rsidRPr="00860F90">
        <w:rPr>
          <w:color w:val="242424"/>
          <w:sz w:val="28"/>
          <w:szCs w:val="28"/>
        </w:rPr>
        <w:t>1</w:t>
      </w:r>
      <w:r>
        <w:rPr>
          <w:color w:val="242424"/>
          <w:sz w:val="28"/>
          <w:szCs w:val="28"/>
        </w:rPr>
        <w:t>7-78 (Комитет по управлению муниципальным имуществом городского округа Кинель)</w:t>
      </w:r>
      <w:r w:rsidRPr="00443BCF">
        <w:rPr>
          <w:color w:val="242424"/>
          <w:sz w:val="28"/>
          <w:szCs w:val="28"/>
        </w:rPr>
        <w:t>.</w:t>
      </w:r>
    </w:p>
    <w:p w:rsidR="0026531B" w:rsidRPr="00443BCF" w:rsidRDefault="0026531B" w:rsidP="0026531B">
      <w:pPr>
        <w:shd w:val="clear" w:color="auto" w:fill="FFFFFF"/>
        <w:ind w:firstLine="851"/>
        <w:jc w:val="both"/>
        <w:rPr>
          <w:color w:val="242424"/>
          <w:sz w:val="28"/>
          <w:szCs w:val="28"/>
        </w:rPr>
      </w:pPr>
      <w:r w:rsidRPr="00443BCF">
        <w:rPr>
          <w:color w:val="242424"/>
          <w:sz w:val="28"/>
          <w:szCs w:val="28"/>
        </w:rPr>
        <w:t>Официальны</w:t>
      </w:r>
      <w:r>
        <w:rPr>
          <w:color w:val="242424"/>
          <w:sz w:val="28"/>
          <w:szCs w:val="28"/>
        </w:rPr>
        <w:t>й сайт</w:t>
      </w:r>
      <w:r w:rsidRPr="00443BCF">
        <w:rPr>
          <w:color w:val="242424"/>
          <w:sz w:val="28"/>
          <w:szCs w:val="28"/>
        </w:rPr>
        <w:t xml:space="preserve"> в информационно-телекоммуникационной сети «Интернет», на которых размещается сообщение о поступившем </w:t>
      </w:r>
      <w:proofErr w:type="gramStart"/>
      <w:r w:rsidR="00FB6108">
        <w:rPr>
          <w:color w:val="242424"/>
          <w:sz w:val="28"/>
          <w:szCs w:val="28"/>
        </w:rPr>
        <w:t>ходатайстве</w:t>
      </w:r>
      <w:proofErr w:type="gramEnd"/>
      <w:r w:rsidRPr="00443BCF">
        <w:rPr>
          <w:color w:val="242424"/>
          <w:sz w:val="28"/>
          <w:szCs w:val="28"/>
        </w:rPr>
        <w:t xml:space="preserve"> об установлении публичного сервитута»: </w:t>
      </w:r>
      <w:r w:rsidRPr="001B21AE">
        <w:rPr>
          <w:color w:val="FF0000"/>
          <w:sz w:val="28"/>
          <w:szCs w:val="28"/>
        </w:rPr>
        <w:t>http://www.кинельгород.рф</w:t>
      </w:r>
      <w:r>
        <w:rPr>
          <w:color w:val="242424"/>
          <w:sz w:val="28"/>
          <w:szCs w:val="28"/>
        </w:rPr>
        <w:t>.</w:t>
      </w:r>
    </w:p>
    <w:p w:rsidR="00371344" w:rsidRDefault="00371344" w:rsidP="0026531B">
      <w:pPr>
        <w:shd w:val="clear" w:color="auto" w:fill="FFFFFF"/>
        <w:spacing w:line="276" w:lineRule="auto"/>
        <w:ind w:firstLine="851"/>
        <w:jc w:val="both"/>
      </w:pPr>
      <w:bookmarkStart w:id="0" w:name="_GoBack"/>
      <w:bookmarkEnd w:id="0"/>
    </w:p>
    <w:sectPr w:rsidR="003713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1B1D3E"/>
    <w:multiLevelType w:val="hybridMultilevel"/>
    <w:tmpl w:val="6854BF82"/>
    <w:lvl w:ilvl="0" w:tplc="3EBE6E9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7EE3"/>
    <w:rsid w:val="000100A8"/>
    <w:rsid w:val="00114492"/>
    <w:rsid w:val="001458A4"/>
    <w:rsid w:val="0016094D"/>
    <w:rsid w:val="0016567B"/>
    <w:rsid w:val="00192250"/>
    <w:rsid w:val="001B21AE"/>
    <w:rsid w:val="001D0481"/>
    <w:rsid w:val="0025647D"/>
    <w:rsid w:val="0026531B"/>
    <w:rsid w:val="002E1014"/>
    <w:rsid w:val="00371344"/>
    <w:rsid w:val="003C31A2"/>
    <w:rsid w:val="00484905"/>
    <w:rsid w:val="005212F4"/>
    <w:rsid w:val="00580BAD"/>
    <w:rsid w:val="0066763B"/>
    <w:rsid w:val="006C6D31"/>
    <w:rsid w:val="006F0773"/>
    <w:rsid w:val="007547F7"/>
    <w:rsid w:val="007708C7"/>
    <w:rsid w:val="008C7A7D"/>
    <w:rsid w:val="00910799"/>
    <w:rsid w:val="00A379EC"/>
    <w:rsid w:val="00A57EE3"/>
    <w:rsid w:val="00A92595"/>
    <w:rsid w:val="00AB7721"/>
    <w:rsid w:val="00AD6E0B"/>
    <w:rsid w:val="00B8635D"/>
    <w:rsid w:val="00B971DE"/>
    <w:rsid w:val="00D549C8"/>
    <w:rsid w:val="00D63131"/>
    <w:rsid w:val="00DE5CF7"/>
    <w:rsid w:val="00F02647"/>
    <w:rsid w:val="00F20A31"/>
    <w:rsid w:val="00F20EC2"/>
    <w:rsid w:val="00F9727B"/>
    <w:rsid w:val="00FB6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47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47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80BA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47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47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80B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511</TotalTime>
  <Pages>1</Pages>
  <Words>1397</Words>
  <Characters>7963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Бажутова</dc:creator>
  <cp:keywords/>
  <dc:description/>
  <cp:lastModifiedBy>Bajutova</cp:lastModifiedBy>
  <cp:revision>24</cp:revision>
  <cp:lastPrinted>2024-07-10T05:58:00Z</cp:lastPrinted>
  <dcterms:created xsi:type="dcterms:W3CDTF">2021-12-30T07:45:00Z</dcterms:created>
  <dcterms:modified xsi:type="dcterms:W3CDTF">2024-12-27T06:47:00Z</dcterms:modified>
</cp:coreProperties>
</file>